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EC" w:rsidRDefault="00E22EDB" w:rsidP="00E22E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21.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22EDB">
        <w:rPr>
          <w:rFonts w:ascii="Times New Roman" w:hAnsi="Times New Roman" w:cs="Times New Roman"/>
          <w:b/>
          <w:sz w:val="24"/>
          <w:szCs w:val="24"/>
        </w:rPr>
        <w:t>Submission from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E22EDB">
        <w:rPr>
          <w:rFonts w:ascii="Times New Roman" w:eastAsia="Times New Roman" w:hAnsi="Times New Roman" w:cs="Times New Roman"/>
          <w:sz w:val="24"/>
          <w:szCs w:val="24"/>
        </w:rPr>
        <w:t>Brian Paul, Research &amp; Policy Coordinator, Common Cause/NY</w:t>
      </w:r>
    </w:p>
    <w:p w:rsidR="00E22EDB" w:rsidRDefault="00E22EDB">
      <w:pPr>
        <w:rPr>
          <w:rFonts w:ascii="Times New Roman" w:hAnsi="Times New Roman" w:cs="Times New Roman"/>
          <w:sz w:val="24"/>
          <w:szCs w:val="24"/>
        </w:rPr>
      </w:pPr>
    </w:p>
    <w:p w:rsidR="00E22EDB" w:rsidRDefault="00E22EDB">
      <w:pPr>
        <w:rPr>
          <w:rFonts w:ascii="Times New Roman" w:hAnsi="Times New Roman" w:cs="Times New Roman"/>
          <w:sz w:val="24"/>
          <w:szCs w:val="24"/>
        </w:rPr>
      </w:pPr>
    </w:p>
    <w:p w:rsidR="00E22EDB" w:rsidRPr="00E22EDB" w:rsidRDefault="00E22EDB" w:rsidP="00E2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EDB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393"/>
      </w:tblGrid>
      <w:tr w:rsidR="00E22EDB" w:rsidRPr="00E22EDB" w:rsidTr="00E22EDB">
        <w:trPr>
          <w:tblCellSpacing w:w="0" w:type="dxa"/>
        </w:trPr>
        <w:tc>
          <w:tcPr>
            <w:tcW w:w="0" w:type="auto"/>
            <w:noWrap/>
            <w:hideMark/>
          </w:tcPr>
          <w:p w:rsidR="00E22EDB" w:rsidRPr="00E22EDB" w:rsidRDefault="00E22EDB" w:rsidP="00E22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E22EDB" w:rsidRPr="00E22EDB" w:rsidRDefault="00E22EDB" w:rsidP="00E2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B">
              <w:rPr>
                <w:rFonts w:ascii="Times New Roman" w:eastAsia="Times New Roman" w:hAnsi="Times New Roman" w:cs="Times New Roman"/>
                <w:sz w:val="24"/>
                <w:szCs w:val="24"/>
              </w:rPr>
              <w:t>[Latfor-info] Common Cause Reform Senate 63 -- Final</w:t>
            </w:r>
          </w:p>
        </w:tc>
      </w:tr>
      <w:tr w:rsidR="00E22EDB" w:rsidRPr="00E22EDB" w:rsidTr="00E22EDB">
        <w:trPr>
          <w:tblCellSpacing w:w="0" w:type="dxa"/>
        </w:trPr>
        <w:tc>
          <w:tcPr>
            <w:tcW w:w="0" w:type="auto"/>
            <w:noWrap/>
            <w:hideMark/>
          </w:tcPr>
          <w:p w:rsidR="00E22EDB" w:rsidRPr="00E22EDB" w:rsidRDefault="00E22EDB" w:rsidP="00E22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E22EDB" w:rsidRPr="00E22EDB" w:rsidRDefault="00E22EDB" w:rsidP="00E2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B">
              <w:rPr>
                <w:rFonts w:ascii="Times New Roman" w:eastAsia="Times New Roman" w:hAnsi="Times New Roman" w:cs="Times New Roman"/>
                <w:sz w:val="24"/>
                <w:szCs w:val="24"/>
              </w:rPr>
              <w:t>Wed, 29 Feb 2012 16:54:59 -0500</w:t>
            </w:r>
          </w:p>
        </w:tc>
      </w:tr>
      <w:tr w:rsidR="00E22EDB" w:rsidRPr="00E22EDB" w:rsidTr="00E22EDB">
        <w:trPr>
          <w:tblCellSpacing w:w="0" w:type="dxa"/>
        </w:trPr>
        <w:tc>
          <w:tcPr>
            <w:tcW w:w="0" w:type="auto"/>
            <w:noWrap/>
            <w:hideMark/>
          </w:tcPr>
          <w:p w:rsidR="00E22EDB" w:rsidRPr="00E22EDB" w:rsidRDefault="00E22EDB" w:rsidP="00E22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E22EDB" w:rsidRPr="00E22EDB" w:rsidRDefault="00E22EDB" w:rsidP="00E2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Brian Paul </w:t>
            </w:r>
            <w:hyperlink r:id="rId5" w:history="1">
              <w:r w:rsidRPr="00E22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&lt;brpaul85@gmail.com&gt;</w:t>
              </w:r>
            </w:hyperlink>
          </w:p>
        </w:tc>
      </w:tr>
      <w:tr w:rsidR="00E22EDB" w:rsidRPr="00E22EDB" w:rsidTr="00E22EDB">
        <w:trPr>
          <w:tblCellSpacing w:w="0" w:type="dxa"/>
        </w:trPr>
        <w:tc>
          <w:tcPr>
            <w:tcW w:w="0" w:type="auto"/>
            <w:noWrap/>
            <w:hideMark/>
          </w:tcPr>
          <w:p w:rsidR="00E22EDB" w:rsidRPr="00E22EDB" w:rsidRDefault="00E22EDB" w:rsidP="00E22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E22EDB" w:rsidRPr="00E22EDB" w:rsidRDefault="00E8636A" w:rsidP="00E2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22EDB" w:rsidRPr="00E22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</w:p>
        </w:tc>
      </w:tr>
    </w:tbl>
    <w:p w:rsidR="00E22EDB" w:rsidRPr="00E22EDB" w:rsidRDefault="00E22EDB" w:rsidP="00E22E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EDB">
        <w:rPr>
          <w:rFonts w:ascii="Times New Roman" w:eastAsia="Times New Roman" w:hAnsi="Times New Roman" w:cs="Times New Roman"/>
          <w:sz w:val="24"/>
          <w:szCs w:val="24"/>
        </w:rPr>
        <w:br/>
      </w:r>
      <w:r w:rsidRPr="00E22EDB">
        <w:rPr>
          <w:rFonts w:ascii="Times New Roman" w:eastAsia="Times New Roman" w:hAnsi="Times New Roman" w:cs="Times New Roman"/>
          <w:sz w:val="24"/>
          <w:szCs w:val="24"/>
        </w:rPr>
        <w:br/>
        <w:t>Finalized block file for 63 district senate map attached for the public record.</w:t>
      </w:r>
      <w:r w:rsidRPr="00E22E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2EDB" w:rsidRPr="00E22EDB" w:rsidRDefault="00E22EDB" w:rsidP="00E22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EDB">
        <w:rPr>
          <w:rFonts w:ascii="Times New Roman" w:eastAsia="Times New Roman" w:hAnsi="Times New Roman" w:cs="Times New Roman"/>
          <w:color w:val="1F497D"/>
          <w:sz w:val="24"/>
          <w:szCs w:val="24"/>
        </w:rPr>
        <w:t>Brian Paul</w:t>
      </w:r>
    </w:p>
    <w:p w:rsidR="00E22EDB" w:rsidRPr="00E22EDB" w:rsidRDefault="00E22EDB" w:rsidP="00E22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EDB">
        <w:rPr>
          <w:rFonts w:ascii="Times New Roman" w:eastAsia="Times New Roman" w:hAnsi="Times New Roman" w:cs="Times New Roman"/>
          <w:color w:val="1F497D"/>
          <w:sz w:val="24"/>
          <w:szCs w:val="24"/>
        </w:rPr>
        <w:t>Research &amp; Policy Coordinator</w:t>
      </w:r>
    </w:p>
    <w:p w:rsidR="00E22EDB" w:rsidRPr="00E22EDB" w:rsidRDefault="00E22EDB" w:rsidP="00E22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EDB">
        <w:rPr>
          <w:rFonts w:ascii="Times New Roman" w:eastAsia="Times New Roman" w:hAnsi="Times New Roman" w:cs="Times New Roman"/>
          <w:color w:val="1F497D"/>
          <w:sz w:val="24"/>
          <w:szCs w:val="24"/>
        </w:rPr>
        <w:t>Common Cause/NY</w:t>
      </w:r>
    </w:p>
    <w:p w:rsidR="00E22EDB" w:rsidRPr="00E22EDB" w:rsidRDefault="00E22EDB" w:rsidP="00E22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EDB">
        <w:rPr>
          <w:rFonts w:ascii="Times New Roman" w:eastAsia="Times New Roman" w:hAnsi="Times New Roman" w:cs="Times New Roman"/>
          <w:color w:val="1F497D"/>
          <w:sz w:val="24"/>
          <w:szCs w:val="24"/>
        </w:rPr>
        <w:t>212-691-6421 x 206</w:t>
      </w:r>
    </w:p>
    <w:p w:rsidR="00E22EDB" w:rsidRPr="00E22EDB" w:rsidRDefault="00E8636A" w:rsidP="00E22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22EDB" w:rsidRPr="00E22EDB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</w:rPr>
          <w:t>bpaul@commoncause.org</w:t>
        </w:r>
      </w:hyperlink>
    </w:p>
    <w:p w:rsidR="00E22EDB" w:rsidRPr="00E22EDB" w:rsidRDefault="00E22EDB">
      <w:pPr>
        <w:rPr>
          <w:rFonts w:ascii="Times New Roman" w:hAnsi="Times New Roman" w:cs="Times New Roman"/>
          <w:sz w:val="24"/>
          <w:szCs w:val="24"/>
        </w:rPr>
      </w:pPr>
    </w:p>
    <w:sectPr w:rsidR="00E22EDB" w:rsidRPr="00E2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DB"/>
    <w:rsid w:val="001D4DEC"/>
    <w:rsid w:val="00E22EDB"/>
    <w:rsid w:val="00E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aul@commoncaus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tfor.state.ny.us" TargetMode="External"/><Relationship Id="rId5" Type="http://schemas.openxmlformats.org/officeDocument/2006/relationships/hyperlink" Target="mailto:brpaul8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2012-03-14T22:04:00Z</dcterms:created>
  <dcterms:modified xsi:type="dcterms:W3CDTF">2012-03-14T22:04:00Z</dcterms:modified>
</cp:coreProperties>
</file>